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1E0" w:firstRow="1" w:lastRow="1" w:firstColumn="1" w:lastColumn="1" w:noHBand="0" w:noVBand="0"/>
      </w:tblPr>
      <w:tblGrid>
        <w:gridCol w:w="1411"/>
        <w:gridCol w:w="8160"/>
      </w:tblGrid>
      <w:tr w:rsidR="006A5600">
        <w:trPr>
          <w:trHeight w:val="1519"/>
        </w:trPr>
        <w:tc>
          <w:tcPr>
            <w:tcW w:w="1407" w:type="dxa"/>
            <w:shd w:val="clear" w:color="auto" w:fill="auto"/>
          </w:tcPr>
          <w:p w:rsidR="006A5600" w:rsidRDefault="005E1E69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8365" cy="784860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</w:tcPr>
          <w:p w:rsidR="006A5600" w:rsidRDefault="005E1E69">
            <w:pPr>
              <w:spacing w:after="0" w:line="240" w:lineRule="auto"/>
              <w:ind w:left="716" w:right="-5" w:firstLine="141"/>
              <w:jc w:val="center"/>
            </w:pPr>
            <w:r>
              <w:rPr>
                <w:b/>
                <w:i/>
              </w:rPr>
              <w:t xml:space="preserve">          </w:t>
            </w:r>
          </w:p>
          <w:tbl>
            <w:tblPr>
              <w:tblW w:w="9262" w:type="dxa"/>
              <w:tblLook w:val="01E0" w:firstRow="1" w:lastRow="1" w:firstColumn="1" w:lastColumn="1" w:noHBand="0" w:noVBand="0"/>
            </w:tblPr>
            <w:tblGrid>
              <w:gridCol w:w="9262"/>
            </w:tblGrid>
            <w:tr w:rsidR="006A5600">
              <w:trPr>
                <w:trHeight w:val="468"/>
              </w:trPr>
              <w:tc>
                <w:tcPr>
                  <w:tcW w:w="9262" w:type="dxa"/>
                  <w:shd w:val="clear" w:color="auto" w:fill="auto"/>
                </w:tcPr>
                <w:p w:rsidR="006A5600" w:rsidRDefault="005E1E69">
                  <w:pPr>
                    <w:spacing w:after="0" w:line="240" w:lineRule="auto"/>
                    <w:jc w:val="center"/>
                  </w:pPr>
                  <w:r>
                    <w:rPr>
                      <w:rFonts w:cs="Calibri"/>
                      <w:b/>
                      <w:sz w:val="32"/>
                      <w:szCs w:val="32"/>
                    </w:rPr>
                    <w:t>Управление Пенсионного фонда</w:t>
                  </w:r>
                </w:p>
                <w:p w:rsidR="006A5600" w:rsidRDefault="005E1E69">
                  <w:pPr>
                    <w:spacing w:after="0" w:line="240" w:lineRule="auto"/>
                    <w:ind w:right="-5"/>
                    <w:jc w:val="center"/>
                  </w:pPr>
                  <w:r>
                    <w:rPr>
                      <w:rFonts w:cs="Calibri"/>
                      <w:b/>
                      <w:i/>
                      <w:sz w:val="32"/>
                      <w:szCs w:val="32"/>
                    </w:rPr>
                    <w:t xml:space="preserve">Российской Федерации в </w:t>
                  </w:r>
                  <w:proofErr w:type="spellStart"/>
                  <w:r>
                    <w:rPr>
                      <w:rFonts w:cs="Calibri"/>
                      <w:b/>
                      <w:i/>
                      <w:sz w:val="32"/>
                      <w:szCs w:val="32"/>
                    </w:rPr>
                    <w:t>г.Уссурийске</w:t>
                  </w:r>
                  <w:proofErr w:type="spellEnd"/>
                  <w:r>
                    <w:rPr>
                      <w:rFonts w:cs="Calibri"/>
                      <w:b/>
                      <w:i/>
                      <w:sz w:val="32"/>
                      <w:szCs w:val="32"/>
                    </w:rPr>
                    <w:t xml:space="preserve">                            Приморского края (</w:t>
                  </w:r>
                  <w:proofErr w:type="gramStart"/>
                  <w:r>
                    <w:rPr>
                      <w:rFonts w:cs="Calibri"/>
                      <w:b/>
                      <w:i/>
                      <w:sz w:val="32"/>
                      <w:szCs w:val="32"/>
                    </w:rPr>
                    <w:t>межрайонное)</w:t>
                  </w:r>
                  <w:r>
                    <w:rPr>
                      <w:b/>
                      <w:i/>
                    </w:rPr>
                    <w:t xml:space="preserve">   </w:t>
                  </w:r>
                  <w:proofErr w:type="gramEnd"/>
                  <w:r>
                    <w:rPr>
                      <w:b/>
                      <w:i/>
                    </w:rPr>
                    <w:t xml:space="preserve">    </w:t>
                  </w:r>
                </w:p>
              </w:tc>
            </w:tr>
          </w:tbl>
          <w:p w:rsidR="006A5600" w:rsidRDefault="006A5600">
            <w:pPr>
              <w:spacing w:beforeAutospacing="1" w:after="0"/>
              <w:outlineLvl w:val="2"/>
            </w:pPr>
          </w:p>
        </w:tc>
      </w:tr>
    </w:tbl>
    <w:p w:rsidR="006A5600" w:rsidRDefault="005E1E69">
      <w:pPr>
        <w:spacing w:beforeAutospacing="1" w:afterAutospacing="1" w:line="240" w:lineRule="auto"/>
        <w:outlineLvl w:val="0"/>
        <w:rPr>
          <w:rFonts w:eastAsia="Times New Roman" w:cs="Times New Roman"/>
          <w:b/>
          <w:bCs/>
          <w:kern w:val="2"/>
          <w:sz w:val="24"/>
          <w:szCs w:val="48"/>
          <w:lang w:eastAsia="ru-RU"/>
        </w:rPr>
      </w:pPr>
      <w:r>
        <w:rPr>
          <w:rFonts w:eastAsia="Times New Roman" w:cs="Times New Roman"/>
          <w:b/>
          <w:bCs/>
          <w:kern w:val="2"/>
          <w:sz w:val="24"/>
          <w:szCs w:val="48"/>
          <w:lang w:eastAsia="ru-RU"/>
        </w:rPr>
        <w:t>Как записаться на прием через мобильное приложение ПФР: пошаговая инструкция</w:t>
      </w:r>
    </w:p>
    <w:p w:rsidR="006A5600" w:rsidRDefault="005E1E69">
      <w:pPr>
        <w:spacing w:before="240" w:line="360" w:lineRule="auto"/>
        <w:jc w:val="both"/>
      </w:pPr>
      <w:r>
        <w:rPr>
          <w:rFonts w:cs="Times New Roman"/>
          <w:b/>
          <w:bCs/>
        </w:rPr>
        <w:t>19 марта 2021 года,</w:t>
      </w:r>
      <w:r>
        <w:rPr>
          <w:rFonts w:cs="Times New Roman"/>
          <w:b/>
          <w:color w:val="000000"/>
        </w:rPr>
        <w:t xml:space="preserve"> г. Уссурийск</w:t>
      </w:r>
    </w:p>
    <w:p w:rsidR="006A5600" w:rsidRDefault="005E1E69">
      <w:pPr>
        <w:spacing w:beforeAutospacing="1" w:afterAutospacing="1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Пенсионного фонда РФ в г. Уссурийске Приморского края (межрайонное) напоминает, что клиентские службы всех территориальных органов ПФР ведут приём граждан только по предварительной записи. Наиболее удобный способ, доступный в круглосуточном 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 – запись в электронном виде с помощью смартфона.</w:t>
      </w:r>
    </w:p>
    <w:p w:rsidR="006A5600" w:rsidRDefault="005E1E69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Бесплатное мобильное приложение «ПФР Электронные сервисы», доступное для платформ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даёт возможность при помощи смартфона или планшета воспользоваться ключевыми функциями, которые представле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в Личном кабинете гражданина на сайте Пенсионного фонда России. </w:t>
      </w:r>
    </w:p>
    <w:p w:rsidR="006A5600" w:rsidRDefault="005E1E69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 приложение ПФР предоставляет возможность записаться на приём, в том числе и без авторизации в Личном кабинете. Для этого нужно:</w:t>
      </w:r>
    </w:p>
    <w:p w:rsidR="006A5600" w:rsidRDefault="005E1E69">
      <w:pPr>
        <w:pStyle w:val="ac"/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Зайти в раздел «Записаться на приём»;</w:t>
      </w:r>
    </w:p>
    <w:p w:rsidR="006A5600" w:rsidRDefault="005E1E6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субъ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РФ и районный филиал;</w:t>
      </w:r>
    </w:p>
    <w:p w:rsidR="006A5600" w:rsidRDefault="005E1E6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тему приёма, ввести личные данные, удобные дату и время;</w:t>
      </w:r>
    </w:p>
    <w:p w:rsidR="006A5600" w:rsidRDefault="005E1E6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согласие на обработку персональных данных;</w:t>
      </w:r>
    </w:p>
    <w:p w:rsidR="006A5600" w:rsidRDefault="005E1E69">
      <w:pPr>
        <w:pStyle w:val="ac"/>
        <w:numPr>
          <w:ilvl w:val="0"/>
          <w:numId w:val="1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 увидите на экране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«Успешная запись», номер талона, дату и время посещения клиентской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Изменить время и дату приёма, а также при необходимости отменить приём, можно в разделе «Перенос/отмена записи на приём и заказа документов».</w:t>
      </w:r>
    </w:p>
    <w:p w:rsidR="006A5600" w:rsidRDefault="006A5600">
      <w:pPr>
        <w:pStyle w:val="ac"/>
        <w:spacing w:afterAutospacing="1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00" w:rsidRDefault="006A5600">
      <w:pPr>
        <w:pStyle w:val="ab"/>
        <w:jc w:val="right"/>
        <w:rPr>
          <w:sz w:val="20"/>
        </w:rPr>
      </w:pPr>
    </w:p>
    <w:p w:rsidR="006A5600" w:rsidRDefault="006A5600">
      <w:pPr>
        <w:pStyle w:val="ab"/>
        <w:rPr>
          <w:sz w:val="20"/>
        </w:rPr>
      </w:pPr>
    </w:p>
    <w:p w:rsidR="006A5600" w:rsidRDefault="006A5600">
      <w:pPr>
        <w:pStyle w:val="ab"/>
        <w:rPr>
          <w:sz w:val="20"/>
        </w:rPr>
      </w:pPr>
    </w:p>
    <w:p w:rsidR="006A5600" w:rsidRDefault="006A5600">
      <w:pPr>
        <w:pStyle w:val="ab"/>
        <w:rPr>
          <w:sz w:val="20"/>
        </w:rPr>
      </w:pPr>
    </w:p>
    <w:p w:rsidR="006A5600" w:rsidRDefault="006A5600">
      <w:pPr>
        <w:pStyle w:val="ab"/>
        <w:rPr>
          <w:sz w:val="20"/>
        </w:rPr>
      </w:pPr>
    </w:p>
    <w:p w:rsidR="006A5600" w:rsidRDefault="006A5600">
      <w:pPr>
        <w:pStyle w:val="ab"/>
        <w:rPr>
          <w:sz w:val="20"/>
        </w:rPr>
      </w:pPr>
      <w:bookmarkStart w:id="0" w:name="_GoBack"/>
      <w:bookmarkEnd w:id="0"/>
    </w:p>
    <w:p w:rsidR="006A5600" w:rsidRDefault="005E1E69">
      <w:pPr>
        <w:pStyle w:val="ab"/>
      </w:pPr>
      <w:r>
        <w:t>______________________________________________________________________________</w:t>
      </w:r>
    </w:p>
    <w:p w:rsidR="006A5600" w:rsidRDefault="005E1E69">
      <w:pPr>
        <w:pStyle w:val="ab"/>
        <w:jc w:val="right"/>
        <w:rPr>
          <w:sz w:val="20"/>
        </w:rPr>
      </w:pPr>
      <w:r>
        <w:t>Тел. (4234</w:t>
      </w:r>
      <w:proofErr w:type="gramStart"/>
      <w:r>
        <w:t>)  33</w:t>
      </w:r>
      <w:proofErr w:type="gramEnd"/>
      <w:r>
        <w:t xml:space="preserve"> 70 65                      </w:t>
      </w:r>
      <w:r>
        <w:rPr>
          <w:b/>
        </w:rPr>
        <w:t>Управление ПФР</w:t>
      </w:r>
      <w:r>
        <w:t xml:space="preserve">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6A5600" w:rsidRDefault="006A5600">
      <w:pPr>
        <w:pStyle w:val="ab"/>
        <w:jc w:val="right"/>
        <w:rPr>
          <w:sz w:val="20"/>
        </w:rPr>
      </w:pPr>
    </w:p>
    <w:p w:rsidR="006A5600" w:rsidRDefault="006A5600">
      <w:pPr>
        <w:pStyle w:val="ab"/>
        <w:jc w:val="right"/>
        <w:rPr>
          <w:sz w:val="20"/>
        </w:rPr>
      </w:pPr>
    </w:p>
    <w:p w:rsidR="006A5600" w:rsidRDefault="006A5600">
      <w:pPr>
        <w:pStyle w:val="ab"/>
        <w:jc w:val="right"/>
      </w:pPr>
    </w:p>
    <w:sectPr w:rsidR="006A56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E05F8"/>
    <w:multiLevelType w:val="multilevel"/>
    <w:tmpl w:val="51F0F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9720D1"/>
    <w:multiLevelType w:val="multilevel"/>
    <w:tmpl w:val="2E6C4E3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0"/>
    <w:rsid w:val="005E1E69"/>
    <w:rsid w:val="006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659F8-8DCD-45D4-8BD9-2C8F8AC7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0E301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E301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446B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A446B4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0E30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44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446B4"/>
    <w:rPr>
      <w:rFonts w:cs="Times New Roman"/>
      <w:sz w:val="22"/>
    </w:rPr>
  </w:style>
  <w:style w:type="paragraph" w:styleId="ac">
    <w:name w:val="List Paragraph"/>
    <w:basedOn w:val="a"/>
    <w:uiPriority w:val="34"/>
    <w:qFormat/>
    <w:rsid w:val="0068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dc:description/>
  <cp:lastModifiedBy>Станчина Елена Николаевна</cp:lastModifiedBy>
  <cp:revision>13</cp:revision>
  <cp:lastPrinted>2021-03-20T13:28:00Z</cp:lastPrinted>
  <dcterms:created xsi:type="dcterms:W3CDTF">2021-03-02T02:55:00Z</dcterms:created>
  <dcterms:modified xsi:type="dcterms:W3CDTF">2021-03-23T02:17:00Z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